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FB520">
      <w:pPr>
        <w:snapToGrid w:val="0"/>
        <w:jc w:val="center"/>
        <w:rPr>
          <w:rStyle w:val="4"/>
          <w:rFonts w:ascii="方正小标宋简体" w:eastAsia="方正小标宋简体"/>
          <w:bCs/>
          <w:sz w:val="36"/>
        </w:rPr>
      </w:pPr>
      <w:r>
        <w:rPr>
          <w:rStyle w:val="4"/>
          <w:rFonts w:hint="eastAsia" w:ascii="方正小标宋简体" w:eastAsia="方正小标宋简体"/>
          <w:bCs/>
          <w:sz w:val="36"/>
        </w:rPr>
        <w:t>辅导员工作量化考核指标体系</w:t>
      </w:r>
    </w:p>
    <w:tbl>
      <w:tblPr>
        <w:tblStyle w:val="2"/>
        <w:tblW w:w="15134" w:type="dxa"/>
        <w:tblInd w:w="2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9039"/>
        <w:gridCol w:w="850"/>
        <w:gridCol w:w="3686"/>
      </w:tblGrid>
      <w:tr w14:paraId="6B8FE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9AC2E">
            <w:pPr>
              <w:jc w:val="center"/>
              <w:rPr>
                <w:rStyle w:val="4"/>
                <w:rFonts w:ascii="黑体" w:hAnsi="黑体" w:eastAsia="黑体"/>
                <w:sz w:val="18"/>
                <w:szCs w:val="18"/>
              </w:rPr>
            </w:pPr>
            <w:r>
              <w:rPr>
                <w:rStyle w:val="4"/>
                <w:rFonts w:hint="eastAsia" w:ascii="黑体" w:hAnsi="黑体" w:eastAsia="黑体"/>
                <w:sz w:val="18"/>
                <w:szCs w:val="18"/>
              </w:rPr>
              <w:t>观测点</w:t>
            </w:r>
          </w:p>
        </w:tc>
        <w:tc>
          <w:tcPr>
            <w:tcW w:w="9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1B066">
            <w:pPr>
              <w:jc w:val="center"/>
              <w:rPr>
                <w:rStyle w:val="4"/>
                <w:rFonts w:ascii="黑体" w:hAnsi="黑体" w:eastAsia="黑体"/>
                <w:sz w:val="18"/>
                <w:szCs w:val="18"/>
              </w:rPr>
            </w:pPr>
            <w:r>
              <w:rPr>
                <w:rStyle w:val="4"/>
                <w:rFonts w:hint="eastAsia" w:ascii="黑体" w:hAnsi="黑体" w:eastAsia="黑体"/>
                <w:sz w:val="18"/>
                <w:szCs w:val="18"/>
              </w:rPr>
              <w:t>考核内容及计分标准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5084B">
            <w:pPr>
              <w:jc w:val="center"/>
              <w:rPr>
                <w:rStyle w:val="4"/>
                <w:rFonts w:ascii="黑体" w:hAnsi="黑体" w:eastAsia="黑体"/>
                <w:sz w:val="18"/>
                <w:szCs w:val="18"/>
              </w:rPr>
            </w:pPr>
            <w:r>
              <w:rPr>
                <w:rStyle w:val="4"/>
                <w:rFonts w:hint="eastAsia" w:ascii="黑体" w:hAnsi="黑体" w:eastAsia="黑体"/>
                <w:sz w:val="18"/>
                <w:szCs w:val="18"/>
              </w:rPr>
              <w:t>分值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77ED3">
            <w:pPr>
              <w:jc w:val="center"/>
              <w:rPr>
                <w:rStyle w:val="4"/>
                <w:rFonts w:ascii="黑体" w:hAnsi="黑体" w:eastAsia="黑体"/>
                <w:sz w:val="18"/>
                <w:szCs w:val="18"/>
              </w:rPr>
            </w:pPr>
            <w:r>
              <w:rPr>
                <w:rStyle w:val="4"/>
                <w:rFonts w:hint="eastAsia" w:ascii="黑体" w:hAnsi="黑体" w:eastAsia="黑体"/>
                <w:sz w:val="18"/>
                <w:szCs w:val="18"/>
              </w:rPr>
              <w:t>支撑材料及数据来源</w:t>
            </w:r>
          </w:p>
        </w:tc>
      </w:tr>
      <w:tr w14:paraId="77986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3DCF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思想理论教育和价值引领</w:t>
            </w:r>
          </w:p>
          <w:p w14:paraId="61AECD78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（1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'）</w:t>
            </w: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937B8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（1）组织、指导学生开展中国特色社会主义、中国梦宣传教育，社会主义核心价值观教育，“四史”学习教育等政治理论学习、主题班会或主题教育活动，每学期不少于5次，每学年不少于10次；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75682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5'</w:t>
            </w:r>
          </w:p>
        </w:tc>
        <w:tc>
          <w:tcPr>
            <w:tcW w:w="36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7307">
            <w:pPr>
              <w:jc w:val="left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由学院党委认定，并向学工部提供数据。</w:t>
            </w:r>
          </w:p>
        </w:tc>
      </w:tr>
      <w:tr w14:paraId="5D670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40F4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E12A6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（2）为学生讲授党团课，每学期不少于2次，每学年不少于4次；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B8895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4'</w:t>
            </w:r>
          </w:p>
        </w:tc>
        <w:tc>
          <w:tcPr>
            <w:tcW w:w="3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C198">
            <w:pPr>
              <w:jc w:val="left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</w:tr>
      <w:tr w14:paraId="23ADC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87FA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F1D7A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（3）能及时掌握学生思想行为特点和思想状况，每月至少与15人次，每学年至少与150人次学生谈心谈话并形成有效工作台账。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F1A59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6'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971F9">
            <w:pPr>
              <w:jc w:val="left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以学工部记录数据为准。</w:t>
            </w:r>
          </w:p>
        </w:tc>
      </w:tr>
      <w:tr w14:paraId="17C46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A0EF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党团和班级建设</w:t>
            </w:r>
          </w:p>
          <w:p w14:paraId="11CB34DD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（1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'）</w:t>
            </w: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FE4A2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（1）召开分管的学生骨干工作会议、培训、团建等，每学期不少于2次，每学年不少于4次；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47D2F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2'</w:t>
            </w:r>
          </w:p>
        </w:tc>
        <w:tc>
          <w:tcPr>
            <w:tcW w:w="36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DBBE">
            <w:pPr>
              <w:jc w:val="left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由学院党委认定，并向学工部提供数据。</w:t>
            </w:r>
          </w:p>
        </w:tc>
      </w:tr>
      <w:tr w14:paraId="13094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6042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798A9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（2）针对分管党支部的学生或分管年级的学生开展入党积极分子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、发展对象、学生党员的培养、教育、管理服务等活动，指导党团支部、班级组织建设活动，每学期不少于3次，每学年不少于6次；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52EB4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3'</w:t>
            </w:r>
          </w:p>
        </w:tc>
        <w:tc>
          <w:tcPr>
            <w:tcW w:w="3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5502">
            <w:pPr>
              <w:jc w:val="left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</w:tr>
      <w:tr w14:paraId="79764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516E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0409F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（3）分管的党团班获得本学年校级先进党支部、先进班集体、五四红旗团支部，每项得2分，获得本学年校级政治理论学习先进团支部，每项得1分。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00C33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5'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E5603">
            <w:pPr>
              <w:jc w:val="left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以学工部记录数据为准。</w:t>
            </w:r>
          </w:p>
        </w:tc>
      </w:tr>
      <w:tr w14:paraId="12A3B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D3BE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学风建设</w:t>
            </w:r>
          </w:p>
          <w:p w14:paraId="305838BC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（1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'）</w:t>
            </w: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5223A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（1）深入学生课堂听课或看课，每学期不少于5次，每学年不少于10次；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DACE2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5'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AD180">
            <w:pPr>
              <w:jc w:val="left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以学工部记录数据为准。</w:t>
            </w:r>
          </w:p>
        </w:tc>
      </w:tr>
      <w:tr w14:paraId="3D12B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522F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1B0FF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（2）组织学风建设或专业思想教育相关的主题教育活动，每学期不少于2次，每学年不少于4次；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8BB48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2'</w:t>
            </w:r>
          </w:p>
        </w:tc>
        <w:tc>
          <w:tcPr>
            <w:tcW w:w="36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3DB8">
            <w:pPr>
              <w:jc w:val="left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由学院党委认定，并向学工部提供数据。</w:t>
            </w:r>
          </w:p>
        </w:tc>
      </w:tr>
      <w:tr w14:paraId="7457B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8D5B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C7D17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（3）针对分管的学业困难学生群体，按照学业预警与帮扶工作要求，做到工作有记录、帮扶谈话全覆盖；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9484B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3'</w:t>
            </w:r>
          </w:p>
        </w:tc>
        <w:tc>
          <w:tcPr>
            <w:tcW w:w="3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0844">
            <w:pPr>
              <w:jc w:val="left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</w:tr>
      <w:tr w14:paraId="71E2B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B90A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ABE73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（4）分管的班级获得本学年校级优良学风示范班、学风建设成效班，每项得1分；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3C30F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2'</w:t>
            </w:r>
          </w:p>
        </w:tc>
        <w:tc>
          <w:tcPr>
            <w:tcW w:w="36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18AB">
            <w:pPr>
              <w:jc w:val="left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以学工部记录数据为准。</w:t>
            </w:r>
          </w:p>
        </w:tc>
      </w:tr>
      <w:tr w14:paraId="2F3BC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C13B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48783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（5）学年内分管的学生中未出现因考试作弊、学术不端等行为被处分的，得3分；因考试作弊、学术不端被处分的每人次扣2分，扣完为止。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D377C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3'</w:t>
            </w:r>
          </w:p>
        </w:tc>
        <w:tc>
          <w:tcPr>
            <w:tcW w:w="3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6DE2">
            <w:pPr>
              <w:jc w:val="left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</w:tr>
      <w:tr w14:paraId="1608E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650E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心理健康教育与咨询工作</w:t>
            </w:r>
          </w:p>
          <w:p w14:paraId="07F181E4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（1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'）</w:t>
            </w: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F6279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（1）组织开展分管学生心理健康教育活动，每学期不少于2次，每学年不少于4次；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7B815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2'</w:t>
            </w:r>
          </w:p>
        </w:tc>
        <w:tc>
          <w:tcPr>
            <w:tcW w:w="36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875FF6">
            <w:pPr>
              <w:jc w:val="left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由学院党委认定，并向学工部提供数据。</w:t>
            </w:r>
          </w:p>
        </w:tc>
      </w:tr>
      <w:tr w14:paraId="19E73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7290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F6B56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（2）积极开展心理问题及心理危机预警及干预工作，每学期开展月排查不少于4次，每学年不少于8次；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17EB0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3'</w:t>
            </w:r>
          </w:p>
        </w:tc>
        <w:tc>
          <w:tcPr>
            <w:tcW w:w="36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6B7D1F">
            <w:pPr>
              <w:jc w:val="left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</w:tr>
      <w:tr w14:paraId="1227C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5372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EC067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（3）被重点关注的学生信息更新及时记录完备；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541A3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3'</w:t>
            </w:r>
          </w:p>
        </w:tc>
        <w:tc>
          <w:tcPr>
            <w:tcW w:w="36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443FC6">
            <w:pPr>
              <w:jc w:val="left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以学工部记录数据为准。</w:t>
            </w:r>
          </w:p>
        </w:tc>
      </w:tr>
      <w:tr w14:paraId="16B04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DD2C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E2AB8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（4）分管学生参加校级心理活动获奖每项得0.5分，个人及分管学生参加省级心理活动获奖每项得1分。（相同活动得分就高不就低）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48604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2'</w:t>
            </w:r>
          </w:p>
        </w:tc>
        <w:tc>
          <w:tcPr>
            <w:tcW w:w="36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34B153">
            <w:pPr>
              <w:jc w:val="left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</w:tr>
      <w:tr w14:paraId="4321F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B8A1B5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学生日常事务管理</w:t>
            </w:r>
          </w:p>
          <w:p w14:paraId="33811CA9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（20'）</w:t>
            </w: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824A0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（1）辅导员入住学生公寓得2分，住宿辅导员未按要求入住学生公寓经查实每次扣0.5分,扣完为止；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B8675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2'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6D8B2">
            <w:pPr>
              <w:jc w:val="left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以学工部记录数据为准。</w:t>
            </w:r>
          </w:p>
        </w:tc>
      </w:tr>
      <w:tr w14:paraId="3C545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BA40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2B6D8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（2）经常性地深入学生宿舍，了解学生思想动态，定期召开班会或学生座谈会，每学期不少于10次，每学年不少于20次；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5A818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10'</w:t>
            </w:r>
          </w:p>
        </w:tc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68C3">
            <w:pPr>
              <w:jc w:val="left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由学院党委认定，并向学工部提供数据。</w:t>
            </w:r>
          </w:p>
        </w:tc>
      </w:tr>
      <w:tr w14:paraId="04E74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8511EB">
            <w:pPr>
              <w:jc w:val="center"/>
              <w:rPr>
                <w:rStyle w:val="4"/>
                <w:rFonts w:ascii="黑体" w:hAnsi="黑体" w:eastAsia="黑体"/>
                <w:sz w:val="18"/>
                <w:szCs w:val="18"/>
              </w:rPr>
            </w:pPr>
            <w:r>
              <w:rPr>
                <w:rStyle w:val="4"/>
                <w:rFonts w:hint="eastAsia" w:ascii="黑体" w:hAnsi="黑体" w:eastAsia="黑体"/>
                <w:sz w:val="18"/>
                <w:szCs w:val="18"/>
              </w:rPr>
              <w:t>观测点</w:t>
            </w:r>
          </w:p>
        </w:tc>
        <w:tc>
          <w:tcPr>
            <w:tcW w:w="9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B9FA2">
            <w:pPr>
              <w:jc w:val="center"/>
              <w:rPr>
                <w:rStyle w:val="4"/>
                <w:rFonts w:ascii="黑体" w:hAnsi="黑体" w:eastAsia="黑体"/>
                <w:sz w:val="18"/>
                <w:szCs w:val="18"/>
              </w:rPr>
            </w:pPr>
            <w:r>
              <w:rPr>
                <w:rStyle w:val="4"/>
                <w:rFonts w:hint="eastAsia" w:ascii="黑体" w:hAnsi="黑体" w:eastAsia="黑体"/>
                <w:sz w:val="18"/>
                <w:szCs w:val="18"/>
              </w:rPr>
              <w:t>考核内容及计分标准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1DE77">
            <w:pPr>
              <w:jc w:val="center"/>
              <w:rPr>
                <w:rStyle w:val="4"/>
                <w:rFonts w:ascii="黑体" w:hAnsi="黑体" w:eastAsia="黑体"/>
                <w:sz w:val="18"/>
                <w:szCs w:val="18"/>
              </w:rPr>
            </w:pPr>
            <w:r>
              <w:rPr>
                <w:rStyle w:val="4"/>
                <w:rFonts w:hint="eastAsia" w:ascii="黑体" w:hAnsi="黑体" w:eastAsia="黑体"/>
                <w:sz w:val="18"/>
                <w:szCs w:val="18"/>
              </w:rPr>
              <w:t>分值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BCAC">
            <w:pPr>
              <w:jc w:val="center"/>
              <w:rPr>
                <w:rStyle w:val="4"/>
                <w:rFonts w:ascii="黑体" w:hAnsi="黑体" w:eastAsia="黑体"/>
                <w:sz w:val="18"/>
                <w:szCs w:val="18"/>
              </w:rPr>
            </w:pPr>
            <w:r>
              <w:rPr>
                <w:rStyle w:val="4"/>
                <w:rFonts w:hint="eastAsia" w:ascii="黑体" w:hAnsi="黑体" w:eastAsia="黑体"/>
                <w:sz w:val="18"/>
                <w:szCs w:val="18"/>
              </w:rPr>
              <w:t>支撑材料及数据来源</w:t>
            </w:r>
          </w:p>
        </w:tc>
      </w:tr>
      <w:tr w14:paraId="64708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BD6262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学生日常事务管理</w:t>
            </w:r>
          </w:p>
          <w:p w14:paraId="33B1F443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'）</w:t>
            </w:r>
          </w:p>
        </w:tc>
        <w:tc>
          <w:tcPr>
            <w:tcW w:w="9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1047C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（3）建立特殊群体学生数据库，制定切实可行的帮扶措施并落实到位；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45B8F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3'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2E85">
            <w:pPr>
              <w:jc w:val="left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由学院党委认定，并向学工部提供数据。</w:t>
            </w:r>
          </w:p>
        </w:tc>
      </w:tr>
      <w:tr w14:paraId="3F3EF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4275A0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3AE32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（4）本学年内分管年级学生参军入伍1人得1分；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3E695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2'</w:t>
            </w:r>
          </w:p>
        </w:tc>
        <w:tc>
          <w:tcPr>
            <w:tcW w:w="36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0805">
            <w:pPr>
              <w:jc w:val="left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以学工部记录数据为准。</w:t>
            </w:r>
          </w:p>
        </w:tc>
      </w:tr>
      <w:tr w14:paraId="479AF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FC4857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359A0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（5）对学校奖助勤补免等各类资助政策及时宣讲、落实到位，评定过程公开公平公正，无投诉现象；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3007A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3'</w:t>
            </w:r>
          </w:p>
        </w:tc>
        <w:tc>
          <w:tcPr>
            <w:tcW w:w="3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5765">
            <w:pPr>
              <w:jc w:val="left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</w:tr>
      <w:tr w14:paraId="17AA0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C788F6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01022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（6）根据《西北农林科技大学违规违纪学生严管厚爱实施办法（试行）》，严格进行“四必谈”，未按时进行“四必谈”或记录不全者，每人次扣1分；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DDD72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扣分项</w:t>
            </w:r>
          </w:p>
        </w:tc>
        <w:tc>
          <w:tcPr>
            <w:tcW w:w="3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4E2D">
            <w:pPr>
              <w:jc w:val="left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</w:tr>
      <w:tr w14:paraId="2FC3A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C1BD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DE0A9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（7）在学生日常教育管理工作中，出现工作失误、错误，被投诉或举报，经核实属实者每次扣1分。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C4373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扣分项</w:t>
            </w:r>
          </w:p>
        </w:tc>
        <w:tc>
          <w:tcPr>
            <w:tcW w:w="3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F7AD">
            <w:pPr>
              <w:jc w:val="left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</w:tr>
      <w:tr w14:paraId="72912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CFE4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网络思政教育</w:t>
            </w:r>
          </w:p>
          <w:p w14:paraId="5CA00E43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（1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'）</w:t>
            </w: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B65F8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（1）面向学生开展文明上网、网络安全、争做好网民等主题网络安全素养教育，每学期不少于1次，每学年不少于2次；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06A75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1'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46342">
            <w:pPr>
              <w:jc w:val="left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由学院党委认定，并向学工部提供数据。</w:t>
            </w:r>
          </w:p>
        </w:tc>
      </w:tr>
      <w:tr w14:paraId="6C34F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E515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AA8AE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（2）通过易班等各类官方新媒体平台发布思政教育方面的个人原创作品，在师生中产生热烈反响，每篇得1分；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45072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2'</w:t>
            </w:r>
          </w:p>
        </w:tc>
        <w:tc>
          <w:tcPr>
            <w:tcW w:w="36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4958">
            <w:pPr>
              <w:jc w:val="left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以报送学工部的材料，经学工部认定为准。</w:t>
            </w:r>
          </w:p>
        </w:tc>
      </w:tr>
      <w:tr w14:paraId="074A3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C435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50239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（3）作为指导教师指导学生在网络文化作品比赛中获奖，校级比赛每次得1分，省级以上比赛每次得2分；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69427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3'</w:t>
            </w:r>
          </w:p>
        </w:tc>
        <w:tc>
          <w:tcPr>
            <w:tcW w:w="3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F90A">
            <w:pPr>
              <w:jc w:val="left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</w:tr>
      <w:tr w14:paraId="2EE77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3ED1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1D836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（4）辅导员以第一作者发表工作相关的宣传报道，学校易班平台每篇得0.5分，聚焦院处每篇得1分，新闻焦点每篇得2分，省级及以上媒体每篇得3分。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B92F1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4'</w:t>
            </w:r>
          </w:p>
        </w:tc>
        <w:tc>
          <w:tcPr>
            <w:tcW w:w="3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0068">
            <w:pPr>
              <w:jc w:val="left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</w:tr>
      <w:tr w14:paraId="6A164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1F9F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校园危机事件应对</w:t>
            </w:r>
          </w:p>
          <w:p w14:paraId="7889C31F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'）</w:t>
            </w: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1938B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（1）通过专题讲座、年级会议、主题班会等形式，开展学生层面稳定安全教育，每学期不少于2次，每学年不少于4次；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B402D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2'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4694B">
            <w:pPr>
              <w:jc w:val="left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由学院党委认定，并向学工部提供数据。</w:t>
            </w:r>
          </w:p>
        </w:tc>
      </w:tr>
      <w:tr w14:paraId="5DB6C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CDDB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0BA48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（2）分管的学生保持安全稳定，未出现校园危机事件。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607E3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3'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96E2B">
            <w:pPr>
              <w:jc w:val="left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以学工部记录数据为准。</w:t>
            </w:r>
          </w:p>
        </w:tc>
      </w:tr>
      <w:tr w14:paraId="646E9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1631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职业规划与就业指导</w:t>
            </w:r>
          </w:p>
          <w:p w14:paraId="485B41C2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'）</w:t>
            </w: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DB274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（1）针对分管年级学生组织开展就业形势政策教育、职业生涯规划、就业能力提升等指导活动，围绕服务国家战略需求帮助学生树立正确的就业择业观，每学期不少于2次，每学年不少于4次；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69B34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2'</w:t>
            </w:r>
          </w:p>
        </w:tc>
        <w:tc>
          <w:tcPr>
            <w:tcW w:w="36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57EA40">
            <w:pPr>
              <w:jc w:val="left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由学院党委认定，并向学工部提供数据。</w:t>
            </w:r>
          </w:p>
        </w:tc>
      </w:tr>
      <w:tr w14:paraId="773B1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DAD9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F60B5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（2）主动参与就业市场开拓、就业实习等相关活动，每次得1分。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D7786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3'</w:t>
            </w:r>
          </w:p>
        </w:tc>
        <w:tc>
          <w:tcPr>
            <w:tcW w:w="36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95B126">
            <w:pPr>
              <w:jc w:val="left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</w:tr>
      <w:tr w14:paraId="0F457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9019FB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理论和实践研究</w:t>
            </w:r>
          </w:p>
          <w:p w14:paraId="49CC7175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（1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'）</w:t>
            </w: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CB1A5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（1）参加本学年学校辅导员素质能力大赛笔试，笔试成绩转换为百分比，百分比×5为本项得分；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3FD8C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5'</w:t>
            </w:r>
          </w:p>
        </w:tc>
        <w:tc>
          <w:tcPr>
            <w:tcW w:w="36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0BCC">
            <w:pPr>
              <w:jc w:val="left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以学工部记录数据为准。</w:t>
            </w:r>
          </w:p>
        </w:tc>
      </w:tr>
      <w:tr w14:paraId="1DCEA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265956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1881B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（2）按时参加学校组织的各类教育、培训、会议等活动，得3分，无故缺勤1次扣1分，请假或他人替会每次扣0.5分；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0CD9F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3'</w:t>
            </w:r>
          </w:p>
        </w:tc>
        <w:tc>
          <w:tcPr>
            <w:tcW w:w="3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423A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</w:tr>
      <w:tr w14:paraId="144D0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966C72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  <w:tc>
          <w:tcPr>
            <w:tcW w:w="9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49AFD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（3）参加由辅导员协会举办的教育、培训等活动，出勤率达到60%以上。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69771"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2'</w:t>
            </w:r>
          </w:p>
        </w:tc>
        <w:tc>
          <w:tcPr>
            <w:tcW w:w="3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BCE1"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</w:tr>
    </w:tbl>
    <w:p w14:paraId="36E631BA">
      <w:pPr>
        <w:snapToGrid w:val="0"/>
        <w:jc w:val="center"/>
        <w:rPr>
          <w:rStyle w:val="4"/>
          <w:rFonts w:ascii="方正小标宋简体" w:eastAsia="方正小标宋简体"/>
          <w:b/>
          <w:sz w:val="36"/>
        </w:rPr>
      </w:pPr>
    </w:p>
    <w:p w14:paraId="0413613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2026-01-12T04:26:51Z</dcterms:created>
  <dc:creator>Administrator</dc:creator>
  <cp:lastModifiedBy>刘瑞-BH9BPPจุ๊บ</cp:lastModifiedBy>
  <dcterms:modified xsi:type="dcterms:W3CDTF">2026-01-12T04:26:58Z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eyJoZGlkIjoiNDg0MjVhNDU1MTMyMzQzMzdiM2FiNmE5NGNiZTQ1NjEiLCJ1c2VySWQiOiI3NTYwMDA1NTUifQ==</vt:lpwstr>
  </property>
  <property fmtid="{D5CDD505-2E9C-101B-9397-08002B2CF9AE}" pid="4" name="ICV">
    <vt:lpwstr>839E4C01ED8C44E68EA0204A3184A367_12</vt:lpwstr>
  </property>
</Properties>
</file>